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31F" w:rsidRPr="002F331F" w:rsidRDefault="002F331F" w:rsidP="00C53C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1A94" w:rsidRDefault="00D61A94" w:rsidP="00D61A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 2025 год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Территориальным фондом и страховыми медицинскими организациями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270CB2">
        <w:rPr>
          <w:rFonts w:ascii="Times New Roman" w:eastAsia="Times New Roman" w:hAnsi="Times New Roman" w:cs="Times New Roman"/>
          <w:sz w:val="28"/>
          <w:szCs w:val="28"/>
          <w:lang w:eastAsia="ru-RU"/>
        </w:rPr>
        <w:t>8 339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ЭКМП, из них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70CB2">
        <w:rPr>
          <w:rFonts w:ascii="Times New Roman" w:eastAsia="Times New Roman" w:hAnsi="Times New Roman" w:cs="Times New Roman"/>
          <w:sz w:val="28"/>
          <w:szCs w:val="28"/>
          <w:lang w:eastAsia="ru-RU"/>
        </w:rPr>
        <w:t>5 199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плановых – </w:t>
      </w:r>
      <w:r w:rsidR="00270CB2">
        <w:rPr>
          <w:rFonts w:ascii="Times New Roman" w:eastAsia="Times New Roman" w:hAnsi="Times New Roman" w:cs="Times New Roman"/>
          <w:sz w:val="28"/>
          <w:szCs w:val="28"/>
          <w:lang w:eastAsia="ru-RU"/>
        </w:rPr>
        <w:t>3 140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61A94" w:rsidRPr="002F331F" w:rsidRDefault="00D61A94" w:rsidP="00D61A94">
      <w:pPr>
        <w:rPr>
          <w:rFonts w:ascii="Times New Roman" w:hAnsi="Times New Roman" w:cs="Times New Roman"/>
          <w:sz w:val="28"/>
          <w:szCs w:val="28"/>
        </w:rPr>
      </w:pPr>
      <w:r w:rsidRPr="009300B7">
        <w:rPr>
          <w:rFonts w:ascii="Times New Roman" w:hAnsi="Times New Roman" w:cs="Times New Roman"/>
          <w:sz w:val="28"/>
          <w:szCs w:val="28"/>
        </w:rPr>
        <w:t xml:space="preserve">Количество страховых случаев, подвергшихся тематической ЭКМП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9300B7">
        <w:rPr>
          <w:rFonts w:ascii="Times New Roman" w:hAnsi="Times New Roman" w:cs="Times New Roman"/>
          <w:sz w:val="28"/>
          <w:szCs w:val="28"/>
        </w:rPr>
        <w:t xml:space="preserve"> 2025 г. – </w:t>
      </w:r>
      <w:r w:rsidR="00270CB2">
        <w:rPr>
          <w:rFonts w:ascii="Times New Roman" w:hAnsi="Times New Roman" w:cs="Times New Roman"/>
          <w:sz w:val="28"/>
          <w:szCs w:val="28"/>
        </w:rPr>
        <w:t>3 502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из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70CB2">
        <w:rPr>
          <w:rFonts w:ascii="Times New Roman" w:hAnsi="Times New Roman" w:cs="Times New Roman"/>
          <w:sz w:val="28"/>
          <w:szCs w:val="28"/>
        </w:rPr>
        <w:t>их: по профилю «онкология» - 187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по профилю «болезни системы кровообращения» - </w:t>
      </w:r>
      <w:r w:rsidR="00270CB2">
        <w:rPr>
          <w:rFonts w:ascii="Times New Roman" w:hAnsi="Times New Roman" w:cs="Times New Roman"/>
          <w:sz w:val="28"/>
          <w:szCs w:val="28"/>
        </w:rPr>
        <w:t>1 100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онкологических заболеваний)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270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0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</w:t>
      </w:r>
      <w:r w:rsidR="0076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9467B9">
        <w:rPr>
          <w:rFonts w:ascii="Times New Roman" w:eastAsia="Times New Roman" w:hAnsi="Times New Roman" w:cs="Times New Roman"/>
          <w:sz w:val="28"/>
          <w:szCs w:val="28"/>
          <w:lang w:eastAsia="ru-RU"/>
        </w:rPr>
        <w:t>1773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1A94" w:rsidRPr="002B03D2" w:rsidRDefault="00D61A94" w:rsidP="00D61A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направлением деятельности по защите прав граждан является работа с обращениями граждан.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946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в Территориальный фонд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СМО </w:t>
      </w:r>
      <w:r w:rsidR="009467B9">
        <w:rPr>
          <w:rFonts w:ascii="Times New Roman" w:eastAsia="Times New Roman" w:hAnsi="Times New Roman" w:cs="Times New Roman"/>
          <w:sz w:val="28"/>
          <w:szCs w:val="28"/>
          <w:lang w:eastAsia="ru-RU"/>
        </w:rPr>
        <w:t>1 888 обращений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в том числе: </w:t>
      </w:r>
    </w:p>
    <w:p w:rsidR="00D61A94" w:rsidRPr="002B03D2" w:rsidRDefault="00D61A94" w:rsidP="00D61A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="0076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7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859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за консультацией;</w:t>
      </w:r>
    </w:p>
    <w:p w:rsidR="00D61A94" w:rsidRDefault="009467B9" w:rsidP="00D61A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D61A94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жалоб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61A94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рассмотрено Территориальным фондом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="00D61A94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- СМО);</w:t>
      </w:r>
    </w:p>
    <w:p w:rsidR="00D61A94" w:rsidRPr="002B03D2" w:rsidRDefault="00D61A94" w:rsidP="00D61A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благодарность. </w:t>
      </w:r>
    </w:p>
    <w:p w:rsidR="00D61A94" w:rsidRDefault="00D61A94" w:rsidP="00D61A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граждан рассмотрены своевременно с предоставлением заявителям соответствующих разъяснений и ответов в устной и письменной формах.</w:t>
      </w:r>
      <w:r w:rsidRPr="002B0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457A5" w:rsidRPr="009467B9" w:rsidRDefault="00D61A94" w:rsidP="00C53C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100A83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B0489D"/>
    <w:rsid w:val="00C4325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2026-09-17T03:10:00Z</dcterms:created>
  <dcterms:modified xsi:type="dcterms:W3CDTF">2026-09-17T03:10:00Z</dcterms:modified>
</cp:coreProperties>
</file>