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3D5" w:rsidRDefault="009E03D5" w:rsidP="002F33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03D5" w:rsidRDefault="009E03D5" w:rsidP="009E03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1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9 месяцев 2025 года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Территориальным фондом и страховыми медицинскими организациями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6 065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ЭКМП, из них </w:t>
      </w:r>
      <w:r w:rsidRPr="002F331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3 869, плановых – 2 196. </w:t>
      </w:r>
    </w:p>
    <w:p w:rsidR="009E03D5" w:rsidRPr="002F331F" w:rsidRDefault="009E03D5" w:rsidP="009E03D5">
      <w:pPr>
        <w:rPr>
          <w:rFonts w:ascii="Times New Roman" w:hAnsi="Times New Roman" w:cs="Times New Roman"/>
          <w:sz w:val="28"/>
          <w:szCs w:val="28"/>
        </w:rPr>
      </w:pPr>
      <w:r w:rsidRPr="009300B7">
        <w:rPr>
          <w:rFonts w:ascii="Times New Roman" w:hAnsi="Times New Roman" w:cs="Times New Roman"/>
          <w:sz w:val="28"/>
          <w:szCs w:val="28"/>
        </w:rPr>
        <w:t xml:space="preserve">Количество страховых случаев, подвергшихся тематической ЭКМП за </w:t>
      </w:r>
      <w:r>
        <w:rPr>
          <w:rFonts w:ascii="Times New Roman" w:hAnsi="Times New Roman" w:cs="Times New Roman"/>
          <w:sz w:val="28"/>
          <w:szCs w:val="28"/>
        </w:rPr>
        <w:t>9 месяцев</w:t>
      </w:r>
      <w:r w:rsidRPr="009300B7">
        <w:rPr>
          <w:rFonts w:ascii="Times New Roman" w:hAnsi="Times New Roman" w:cs="Times New Roman"/>
          <w:sz w:val="28"/>
          <w:szCs w:val="28"/>
        </w:rPr>
        <w:t xml:space="preserve"> 2025 г. – </w:t>
      </w:r>
      <w:r w:rsidR="00D61A94">
        <w:rPr>
          <w:rFonts w:ascii="Times New Roman" w:hAnsi="Times New Roman" w:cs="Times New Roman"/>
          <w:sz w:val="28"/>
          <w:szCs w:val="28"/>
        </w:rPr>
        <w:t>2 607</w:t>
      </w:r>
      <w:r w:rsidRPr="009300B7">
        <w:rPr>
          <w:rFonts w:ascii="Times New Roman" w:hAnsi="Times New Roman" w:cs="Times New Roman"/>
          <w:sz w:val="28"/>
          <w:szCs w:val="28"/>
        </w:rPr>
        <w:t xml:space="preserve">, из </w:t>
      </w:r>
      <w:r>
        <w:rPr>
          <w:rFonts w:ascii="Times New Roman" w:hAnsi="Times New Roman" w:cs="Times New Roman"/>
          <w:sz w:val="28"/>
          <w:szCs w:val="28"/>
        </w:rPr>
        <w:t>них: по профилю «онкология» - 124</w:t>
      </w:r>
      <w:r w:rsidRPr="009300B7">
        <w:rPr>
          <w:rFonts w:ascii="Times New Roman" w:hAnsi="Times New Roman" w:cs="Times New Roman"/>
          <w:sz w:val="28"/>
          <w:szCs w:val="28"/>
        </w:rPr>
        <w:t xml:space="preserve">, по профилю «болезни системы кровообращения» - </w:t>
      </w:r>
      <w:r>
        <w:rPr>
          <w:rFonts w:ascii="Times New Roman" w:hAnsi="Times New Roman" w:cs="Times New Roman"/>
          <w:sz w:val="28"/>
          <w:szCs w:val="28"/>
        </w:rPr>
        <w:t xml:space="preserve">800, </w:t>
      </w:r>
      <w:r w:rsidRPr="00884E59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хронические заболевания, функциональные расстройства, при наличии которых устанавливается диспансерное наблюдение (за исключением болезней системы кровообращения, онкологических заболеваний)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762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373, иные – 1310.</w:t>
      </w:r>
    </w:p>
    <w:p w:rsidR="009E03D5" w:rsidRPr="002B03D2" w:rsidRDefault="009E03D5" w:rsidP="009E03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Следующим направлением деятельности по защите прав граждан является работа с обращениями граждан. За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 2025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поступило в Территориальный фонд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СМО </w:t>
      </w:r>
      <w:r w:rsidR="00D61A94">
        <w:rPr>
          <w:rFonts w:ascii="Times New Roman" w:eastAsia="Times New Roman" w:hAnsi="Times New Roman" w:cs="Times New Roman"/>
          <w:sz w:val="28"/>
          <w:szCs w:val="28"/>
          <w:lang w:eastAsia="ru-RU"/>
        </w:rPr>
        <w:t>1 475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обращения</w:t>
      </w: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в том числе: </w:t>
      </w:r>
    </w:p>
    <w:p w:rsidR="009E03D5" w:rsidRPr="002B03D2" w:rsidRDefault="00D61A94" w:rsidP="009E03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1452</w:t>
      </w:r>
      <w:r w:rsidR="009E03D5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за консультацией;</w:t>
      </w:r>
    </w:p>
    <w:p w:rsidR="009E03D5" w:rsidRDefault="00D61A94" w:rsidP="009E03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9E03D5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 жалоб 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E03D5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 рассмотрено Территориальным фондом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14</w:t>
      </w:r>
      <w:r w:rsidR="009E03D5"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жалоб - СМО);</w:t>
      </w:r>
    </w:p>
    <w:p w:rsidR="009E03D5" w:rsidRPr="002B03D2" w:rsidRDefault="009E03D5" w:rsidP="009E03D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благодарность. </w:t>
      </w:r>
    </w:p>
    <w:p w:rsidR="009E03D5" w:rsidRDefault="009E03D5" w:rsidP="009E03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3D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обращения граждан рассмотрены своевременно с предоставлением заявителям соответствующих разъяснений и ответов в устной и письменной формах.</w:t>
      </w:r>
      <w:r w:rsidRPr="002B0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E03D5" w:rsidRDefault="009E03D5" w:rsidP="009E03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</w:t>
      </w:r>
    </w:p>
    <w:p w:rsidR="009467B9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68D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B0489D"/>
    <w:rsid w:val="00C4325D"/>
    <w:rsid w:val="00C47BBD"/>
    <w:rsid w:val="00C53C23"/>
    <w:rsid w:val="00D61A94"/>
    <w:rsid w:val="00E24097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2026-09-17T03:09:00Z</dcterms:created>
  <dcterms:modified xsi:type="dcterms:W3CDTF">2026-09-17T03:09:00Z</dcterms:modified>
</cp:coreProperties>
</file>